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сания\Desktop\2019-07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\Desktop\2019-07-0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CA8" w:rsidRP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1.1.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Устав регулирует деятельность муниципального бюджетного дошкольного образовательного учреждения детский сад  «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ым-Тамак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 Татарстан, далее именуемого «Учреждение», созданного на основании постановления от 18 декабря 2006 года № 233 Исполнительного комитета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в целях реализации прав граждан на общедоступное и бесплатное дошкольное образование.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Официальное наименование Учреждения: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 на русском языке: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 «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Аккош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ым-Тамак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 района Республики  Татарстан.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 на русском языке: Дым-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Тамакский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 на татарском языке: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Ютазы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әктәпкәчә белем бирү учре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E0C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дениесе Дым-Тамак авылы “Аккош” балалар бакчасы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 на татарском языке:  Дым-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Тамак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балалар бакчасы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Место нахождения Учреждения: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423955, Республика Татарстан,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Ютазинский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ым-Тамак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Новая д.4е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адрес: 423955, Республика Татарстан,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Ютазинский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ым-Тамак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Новая д.4е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учреждения – бюджетный.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1.5. Учредитель: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Учредителем Учреждения является Исполнительный комитет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Адрес: 423950,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Татарстан, 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Ютазинский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п.г.т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FE0CA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Уруссу,  ул. Пушкина, д.38.</w:t>
      </w:r>
      <w:proofErr w:type="gramEnd"/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Отношения между Учредителем и Учреждением определяются договором, заключенным между ними. Учреждение находится в ведомственном подчинении МКУ «Отдел образования Исполнительного комитета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муниципального района Республики Татарстан».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1.6. Организационно-правовая форма Учреждения:</w:t>
      </w:r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 xml:space="preserve">1.6.1. </w:t>
      </w:r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Организационно-правовая форма - муниципальное образовательное учреждение; тип –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дошкольное образовательное учреждение; вид – детский сад</w:t>
      </w:r>
      <w:r w:rsidRPr="00FE0CA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. </w:t>
      </w:r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1.6.2. Учреждение имеет филиал: филиал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 «</w:t>
      </w:r>
      <w:proofErr w:type="spellStart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Аккош</w:t>
      </w:r>
      <w:proofErr w:type="spellEnd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ым-Тамак</w:t>
      </w:r>
      <w:proofErr w:type="spellEnd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 Татарстан</w:t>
      </w:r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Алабакульский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детский сад «Малышка» ,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сокращенное наименование -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Алабакульский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детский сад.</w:t>
      </w:r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1.6.3. Место нахождения и почтовый адрес филиала: 423955, Республика Татарстан,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Ютазинский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район, д. </w:t>
      </w:r>
      <w:proofErr w:type="spellStart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Алабакуль</w:t>
      </w:r>
      <w:proofErr w:type="spellEnd"/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, ул. Центральная д.8а.</w:t>
      </w:r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1.6.4. Филиал не является юридическим лицом, не имеет самостоятельного баланса, лицевого счета в органах казначейства и действует на основании Устава Учреждения. Заведующий руководит филиалом на основании приказа.</w:t>
      </w:r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1.6.5.</w:t>
      </w:r>
      <w:r w:rsidRPr="00FE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в своей деятельности  руководствуется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 xml:space="preserve">Конституцией Российской Федерации, Конституцией Республики Татарстан,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>аконом Российской Федерации «Об образовании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 xml:space="preserve">»,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>акон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 xml:space="preserve"> Республики Татарстан «Об образовании»,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Федеральными законами, указами и распоряжениями Президента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Российской Федерации, Президента Республики Татарстан, постановлениями и распоряжениями Правительства Российской Федерации,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 xml:space="preserve">нормативными актами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 xml:space="preserve">инистерств образования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науки Российской Федерации 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  <w:t>Республики Татарстан, настоящим Уставом.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C23CA8" w:rsidRPr="00FE0CA8" w:rsidRDefault="00C23CA8" w:rsidP="00C2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1.6.6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самостоятельным образовательным учреждением общего образования, реализующее в соответствии с Федеральными Государственными Образовательными Стандартами образовательные программы дошкольного образования.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1.6.7.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юридическим лицом и приобретает право на ведение уставной финансово-хозяйственной деятельности, направленной на подготовку образовательного процесса, с момента его регистрации в органах государственной регистрации.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1.6.8.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 оперативном управлении обособленное имущество, самостоятельную смету, счета в органах казначейства, устав, печать установленного образца, штамп.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1.6.9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в осуществлении образовательного процесса, подборе и расстановке кадров, научно-методической, финансовой, хозяйственной и иной деятельности в пределах, определенных законодательством Российской Федерации и настоящим Уставом.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1.6.10.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 право на ведение образовательной деятельности и льготы, установленные законодательством Российской Федерации, с момента выдачи ей лицензии.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1.6.11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осуществлять сотрудничество в области образовательной, научной и иной деятельности в соответствии с Федеральным законом Российской Федерации «Об образовании в Российской Федерации», договорами.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1.6.12. 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создание и деятельность организационных структур, общественно-политических и религиозных движений и организаций.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виды деятельности Учреждения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2.1. Цель деятельности </w:t>
      </w:r>
      <w:r w:rsidRPr="00FE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В своей уставной деятельности </w:t>
      </w:r>
      <w:r w:rsidRPr="00FE0C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решает следующие задачи: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деятельности;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создание  условий,  гарантирующих  охрану и укрепление  здоровья воспитанников;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создание условий для формирования системы общечеловеческих ценностей у воспитанников;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создание условий для формирования общей культуры личности;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 условий  для  обеспечения  индивидуальной  психолого-педагогической поддержки развития воспитанников;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- повышение уровня общественной значимости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поиск новых эффективных норм взаимодействия с родителями воспитанников, общественностью, другими образовательными учреждениями, учреждениями науки и культуры, упрочнение принципа открытости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совершенствование материально-технической базы.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основных задач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арендовать и сдавать в аренду в установленном порядке здания, сооружения, оборудование, и иное имущество по согласованию с Учредителем.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Реализуемые  образовательные программы.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осуществляет образовательную деятельность по образовательным программам  дошкольного образования, разрабатываемым им самостоятельно, в соответствии с действующим законодательством.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дошкольного образования  реализуется через специфические для каждого возраста виды деятельности воспитанников  с учетом особенностей психофизического развития и возможностей воспитанников. 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 Учреждения.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рассматриваются и принимаются педагогическим советом, утверждаются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соответствует (не противоречит) действующим федеральным государственным образовательным стандартам Российской Федерации. Педагогический коллектив несет ответственность за выбор образовательных программ,  принятых  к  реализации. Учреждение  обеспечивает преемственность образовательных программ в соответствии с ч.1. ст. 63 Федерального закона Российской Федерации "Об образовании в Российской Федерации".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Компетенция и ответственность </w:t>
      </w:r>
      <w:r w:rsidRPr="00FE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компетенции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относятся: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C23CA8" w:rsidRPr="00FE0CA8" w:rsidRDefault="00C23CA8" w:rsidP="00C23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  <w:proofErr w:type="gramEnd"/>
    </w:p>
    <w:p w:rsidR="00C23CA8" w:rsidRPr="00FE0CA8" w:rsidRDefault="00C23CA8" w:rsidP="00C23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установление штатного расписания, если иное не установлено нормативными правовыми актами Российской Федерации;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разработка и утверждение образовательных программ Учреждения;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разработка и утверждение по согласованию с учредителем программы развития Учреждения, если иное не установлено настоящим Федеральным законом;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прием воспитанников в Учреждение;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использование и совершенствование методов обучения и воспитания, образовательных технологий обучения;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создание необходимых условий для охраны и укрепления здоровья, организации питания воспитанников и работников Учреждения;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создание условий для занятия воспитанниками физической культурой и спортом;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создания и ведения официального сайта образовательной организации в сети "Интернет";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14) иные вопросы в соответствии с законодательством Российской Федерации.</w:t>
      </w:r>
    </w:p>
    <w:p w:rsidR="00C23CA8" w:rsidRPr="00FE0CA8" w:rsidRDefault="00C23CA8" w:rsidP="00C23C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 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обязано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C23CA8" w:rsidRPr="00FE0CA8" w:rsidRDefault="00C23CA8" w:rsidP="00C23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соблюдать права и свободы воспитанников, родителей (законных представителей), работников Учреждения.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3.4.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в установленном законодательством Российской Федерации порядке ответственность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невыполнение функций, отнесенных к его компетенции;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реализацию не в полном объеме образовательных программ в соответствии с учебным планом и графиком учебного процесса;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жизнь и здоровье воспитанников и работников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образовательного процесса;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нарушение прав и свобод воспитанников и работников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иные действия, предусмотренные законодательством Российской Федерации.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Финансово-хозяйственная деятельность и имущество Учреждения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Использование объектов собственности, закрепленных  за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Имущество, закрепляемое за Учреждением, является муниципальной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собственностью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владеет, пользуется и распоряжается имуществом, закрепленным за ним на праве оперативного управления в пределах установленных законом, в соответствии с уставными целями деятельности, заданиями Учредителя, назначением имущества и договором между ними. </w:t>
      </w:r>
    </w:p>
    <w:p w:rsidR="00C23CA8" w:rsidRPr="00FE0CA8" w:rsidRDefault="00C23CA8" w:rsidP="00C23CA8">
      <w:pPr>
        <w:widowControl w:val="0"/>
        <w:tabs>
          <w:tab w:val="left" w:pos="2700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Собственник имущества (уполномоченный им орган) в порядке, установленном законодательством Российской Федерации, закрепляет за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его уставной деятельности, предусмотренной Уставом, здания, сооружения, оборудование, а также другое необходимое имущество.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Земельные участки закрепляются за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постоянное (бессрочное) пользование. 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права собственности, закрепленные в установленным порядке за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находятся в оперативном управлении.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оперативного управления имуществом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обязано: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использовать закрепленное на праве оперативного управления имущество;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ухудшения технического состояния,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текущий ремонт закрепленного за Учреждением имущества на основании договора передачи имущества.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Финансирование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Учредителем из бюджета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соответствии с государственными и местными нормативами. Неиспользованные в текущем году финансовые средства не могут быть изъяты  или зачтены Учредителем в объем финансирования следующего года при условии выполнения всех производственных показателей, финансируемых за счет средств бюджета.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Источниками формирования имущества и финансовых ресурсов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являются: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собственные средства Учредителя;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бюджетные и внебюджетные средства;</w:t>
      </w:r>
    </w:p>
    <w:p w:rsidR="00C23CA8" w:rsidRPr="00FE0CA8" w:rsidRDefault="00C23CA8" w:rsidP="00C23CA8">
      <w:pPr>
        <w:widowControl w:val="0"/>
        <w:tabs>
          <w:tab w:val="left" w:pos="851"/>
          <w:tab w:val="left" w:pos="900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имущество, переданное  собственником (уполномоченным им органом);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добровольные пожертвования других физических и юридических лиц;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доход, полученный от реализации продукции и услуг, а также от иных видов разрешенной деятельности, осуществляемой самостоятельно;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другие источники в соответствии с законодательством Российской  Федерации.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Привлечение дополнительных средств не влечет за собой снижение нормативов и (или) абсолютных размеров его финансирования Учредителем.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Финансовые и материальные средства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 закрепленные за ним или являющиеся его собственностью, используются в соответствии с Уставом и изъятию не подлежат, если иное не предусмотрено законодательством Российской Федерации.</w:t>
      </w: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Распределение средств осуществляется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финансово-хозяйственной деятельности.</w:t>
      </w:r>
    </w:p>
    <w:p w:rsidR="00C23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 счет финансовых средств в установленном законом порядке </w:t>
      </w:r>
    </w:p>
    <w:p w:rsidR="00C23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142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приобретает, арендует имущество, пользуется услугами предприятий, организаций и частных лиц.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заключать сделки, возможными последствиями которых является отчуждение или обременение  имущества, закрепленного на праве оперативного управления, в пользу третьих лиц. Такие сделки и договорные отношения являются не действительными с момента их заключения.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Изъятие и (или) отчуждение собственности, закрепленной за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осуществляются в соответствии с законодательством Российской Федерации.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Закрепленное  на праве оперативного управления имущество может быть изъято как полностью, так и частично исключительно при принятии Учредителем решения о ликвидации или реорганизации.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Учредитель вправе, до решения суда, приостановить самостоятельно хозяйственную деятельность, приносящую доход, если она идет в ущерб образовательной деятельности.</w:t>
      </w:r>
    </w:p>
    <w:p w:rsidR="00C23CA8" w:rsidRPr="00FE0CA8" w:rsidRDefault="00C23CA8" w:rsidP="00C23CA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приобретенное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доходов от самостоятельной хозяйственной деятельности не подлежит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изъятию и (или) отчуждению в любой форме, за исключением случаев ликвидации.</w:t>
      </w:r>
    </w:p>
    <w:p w:rsidR="00C23CA8" w:rsidRPr="00FE0CA8" w:rsidRDefault="00C23CA8" w:rsidP="00C23CA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правом свободно распоряжаться:</w:t>
      </w:r>
    </w:p>
    <w:p w:rsidR="00C23CA8" w:rsidRPr="00FE0CA8" w:rsidRDefault="00C23CA8" w:rsidP="00C23CA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денежными средствами, имуществом и иными объектами собственности, переданными  физическими или юридическими лицами в форме дарения, пожертвований или по завещанию;</w:t>
      </w:r>
    </w:p>
    <w:p w:rsidR="00C23CA8" w:rsidRPr="00FE0CA8" w:rsidRDefault="00C23CA8" w:rsidP="00C23CA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продуктами интеллектуального и творческого труда, являющимися результатом деятельности;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имеет самостоятельную смету, счета в органах казначейства, самостоятельно осуществляет финансово-хозяйственную деятельность.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в пределах имеющихся финансовых средств: устанавливает заработную плату работникам, в том числе надбавки и доплаты к должностным окладам, порядок и размеры их премирования; определяет структуру управления деятельностью  Учреждением, штатное расписание, производит распределение должностных обязанностей; обеспечивает материально-техническое оснащение образовательного процесса, оборудование помещений в соответствии с государственными и местными нормами и требованиями.</w:t>
      </w:r>
      <w:proofErr w:type="gramEnd"/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основе прогнозируемых объемов предоставления  муниципальных услуг и установленных нормативов финансовых затрат на их предоставление, а также с учетом исполнения сметы доходов и расходов отчетного периода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составляет и представляет бюджетную заявку на очередной финансовый год, которая подается на утверждение распорядителю бюджетных средств. 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использует бюджетные средства  в соответствии с утвержденной в установленном порядке сметой доходов и расходов.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исполнении сметы доходов  и расходов самостоятельно в расходовании средств, полученных за счет внебюджетных источников.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>не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</w:t>
      </w:r>
      <w:r w:rsidRPr="00FE0CA8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 xml:space="preserve"> ответственность за нарушение договорных, расчетных и налоговых обязательств, за качество и объем предоставленных услуг, а равно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FE0CA8">
        <w:rPr>
          <w:rFonts w:ascii="Times New Roman" w:eastAsia="Times New Roman" w:hAnsi="Times New Roman" w:cs="Times New Roman"/>
          <w:sz w:val="24"/>
          <w:szCs w:val="24"/>
          <w:lang w:val="tr-TR" w:eastAsia="ru-RU"/>
        </w:rPr>
        <w:t>нарушение иных правил хозяйственной и иной деятельности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Управление </w:t>
      </w:r>
      <w:r w:rsidRPr="00FE0C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.Управление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основе сочетания принципов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единоначалия и коллегиальности, осуществляется в соответствии с законодательством Российской Федерации и Уставом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Непосредственное управление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осуществляет, прошедший соответствующую аттестацию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назначаемый  Учредителем Учреждения.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на основе единоначалия, решает все касающиеся деятельности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не входящие в компетенцию коллегиальных органов и Учредителя.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руководство образовательной, научной, воспитательной работой и организационно-хозяйственной деятельностью Учреждения.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перед воспитанниками, родителями,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(контрактом) и Уставом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доверенности: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действует от имени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заключает договоры, в том числе трудовые;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выдает доверенности;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прием и увольнение работников, заключает трудовые договоры с работниками;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издает приказы и распоряжения, обязательные для исполнения всеми работниками Учреждения;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утверждает структуру управления деятельностью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, штатное расписание, учебный план, годовой план работы, графики работы, расписание занятий;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распределяет обязанности между работниками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утверждает должностные инструкции;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учебную нагрузку педагогических работников;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устанавливает надбавки и доплаты к должностным окладам работников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Положением об установлении доплат и надбавок;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образовательные программы и рабочие программы;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перед органами управления образованием за состояние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финансово-хозяйственной деятельности и охраны здоровья воспитанников;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отвечает за выполнение договора о закреплении за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на праве оперативного управления. За несоблюдение условий договора заведующий несет дисциплинарную, административную, уголовную и имущественную ответственность в соответствии с действующим законодательством.</w:t>
      </w:r>
    </w:p>
    <w:p w:rsidR="00C23CA8" w:rsidRPr="00FE0CA8" w:rsidRDefault="00C23CA8" w:rsidP="00C23C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заключать сделки, из которых вытекают денежные обязательства бюджета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без их обязательного учета в органе, осуществляющем кассовое обслуживание исполнения бюджета муниципального района. Сделки, заключенные с нарушением условий настоящего пункта, являются недействительными с момента их заключения.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Коллегиальными органами управления  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 являются общее собрание работников Учреждения, педагогический совет.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Общее собрание работников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  <w:lang w:eastAsia="ru-RU"/>
        </w:rPr>
        <w:t xml:space="preserve">формируется  из числа всех работников </w:t>
      </w:r>
      <w:r w:rsidRPr="00FE0CA8">
        <w:rPr>
          <w:rFonts w:ascii="Times New Roman" w:eastAsia="Times New Roman" w:hAnsi="Times New Roman" w:cs="Times New Roman"/>
          <w:color w:val="000000"/>
          <w:spacing w:val="-11"/>
          <w:w w:val="102"/>
          <w:sz w:val="24"/>
          <w:szCs w:val="24"/>
          <w:lang w:eastAsia="ru-RU"/>
        </w:rPr>
        <w:lastRenderedPageBreak/>
        <w:t>Учрежде</w:t>
      </w:r>
      <w:r w:rsidRPr="00FE0CA8">
        <w:rPr>
          <w:rFonts w:ascii="Times New Roman" w:eastAsia="Times New Roman" w:hAnsi="Times New Roman" w:cs="Times New Roman"/>
          <w:color w:val="000000"/>
          <w:spacing w:val="-10"/>
          <w:w w:val="102"/>
          <w:sz w:val="24"/>
          <w:szCs w:val="24"/>
          <w:lang w:eastAsia="ru-RU"/>
        </w:rPr>
        <w:t>ния.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Общее собрание работников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собирается  не реже двух раз в год и действует неопределенный срок.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работников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принимать решения, если в его работе участвует более половины сотрудников, для которых  Учреждение является основным местом работы.  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 собрания    работников  Учреждения принимаются  большинством голосов, присутствующих на собрании работников.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голосования определяется Общим собранием работников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исключительной </w:t>
      </w:r>
      <w:r w:rsidRPr="00FE0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компетенции Общего собрания</w:t>
      </w: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относятся: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разработка и принятие Правил внутреннего трудового распорядка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иных локальных актов;</w:t>
      </w:r>
    </w:p>
    <w:p w:rsidR="00C23CA8" w:rsidRPr="00FE0CA8" w:rsidRDefault="00C23CA8" w:rsidP="00C23CA8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принятие коллективного договора.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и совершенствования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процесса, повышения профессионального мастерства и творческого роста педагогов 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коллегиальный орган, объединяющий всех педагогических работников, включая совместителей. Педагогический совет Учреждения формируется из числа всех педагогических работников Учреждения, включая совместителей. Педагогический совет Учреждения собирается не реже 4 раз в год и действует неопределенный срок.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под председательством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принимает образовательную программу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основные направления образовательной деятельности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содержания, методов и планирования образовательного процесса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всесторонний, глубокий анализ </w:t>
      </w:r>
      <w:proofErr w:type="spell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отбирает и принимает образовательные программы для использования в Учреждении;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вопросы повышения квалификации и аттестации педагогов;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выявление, обобщение, распространение, внедрение педагогического опыта;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программу практических мер по улучшению условий образовательного процесса;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годовых планов и программы развития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вопросы организации дополнительных услуг;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отчеты педагогов по вопросам содержания образования, планирования;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-обсуждает аналитические отчеты по результатам реализации образовательной программы Учреждения;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отчеты руководителя Учреждения о выполнении соглашений плана работы по обеспечению жизнедеятельности детей;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и обсуждает вопросы работы с родителями (законными представителями);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подводит итоги образовательной деятельности Учреждения на основе анализа результатов достижений детей;</w:t>
      </w:r>
    </w:p>
    <w:p w:rsidR="00C23CA8" w:rsidRPr="00FE0CA8" w:rsidRDefault="00C23CA8" w:rsidP="00C23C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решения о награждении и поощрении родителей (законных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представителей) и воспитанников</w:t>
      </w:r>
      <w:r w:rsidRPr="00FE0C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Педагогический совет выбирает из своего состава секретаря, который ведет протоколы. Протоколы педагогических советов подписываются председателем и секретарем.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Внеочередные заседания педагогического совета проводятся по требованию не менее одной трети его состава.</w:t>
      </w:r>
    </w:p>
    <w:p w:rsidR="00C23CA8" w:rsidRPr="00FE0CA8" w:rsidRDefault="00C23CA8" w:rsidP="00C23CA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Процедура голосования определяется педагогическим советом 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Решения педагогического совета реализуются приказами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3CA8" w:rsidRPr="00FE0CA8" w:rsidRDefault="00C23CA8" w:rsidP="00C23CA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</w:t>
      </w:r>
    </w:p>
    <w:p w:rsidR="00C23CA8" w:rsidRPr="00FE0CA8" w:rsidRDefault="00C23CA8" w:rsidP="00C23CA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23CA8" w:rsidRPr="00FE0CA8" w:rsidRDefault="00C23CA8" w:rsidP="00C23C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Права, обязанности и ответственность работников Учреждения,</w:t>
      </w:r>
    </w:p>
    <w:p w:rsidR="00C23CA8" w:rsidRPr="00FE0CA8" w:rsidRDefault="00C23CA8" w:rsidP="00C23C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занимающих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C23CA8" w:rsidRPr="00FE0CA8" w:rsidRDefault="00C23CA8" w:rsidP="00C23C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 закреплен в соответствии с Федеральным законом Российской Федерации «Об образовании в Российской Федерации», Трудовым кодексом Российской Федерации в Правилах внутреннего трудового распорядка Учреждения, должностных инструкциях в трудовых договорах с работниками.</w:t>
      </w:r>
    </w:p>
    <w:p w:rsidR="00C23CA8" w:rsidRPr="00FE0CA8" w:rsidRDefault="00C23CA8" w:rsidP="00C23CA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 Порядок принятия локальных актов Учреждения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принимает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правила внутреннего распорядка воспитанников, режим занятий воспитанников, порядок оформления возникновения, приостановления и прекращения отношений между Учреждением  и воспитанниками и (или) родителями (законными представителями) воспитанников и т.д.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правовые акты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противоречить настоящему Уставу и законодательству.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нормативные акты, содержащие нормы трудового права, принимаются общим собранием работников Учреждения. Локальные нормативные акты, регулирующие образовательные отношения, принимаются педагогическим советом Учреждения. При принятии локальных нормативных актов, затрагивающих права воспитанников и работников Учреждения, учитывается мнение общего собрания работников, родительских комитетов.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Локальные нормативные акты утверждаются путем издания приказа об утверждении.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Default="00C23CA8" w:rsidP="00C23C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Предотвращение и регулирование конфликта интересов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конфликтом интересов понимается ситуация, при которой личная заинтересованность работника детского сада может повлиять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ненадлежащее исполнение им трудовых обязанностей и при которой возникает или может возникнуть противоречие личной заинтересованностью  работника и правами и законными интересами детского сада, работником которой он является, способное привести к причинению вреда имуществу и (или) деловой репутации детского сада.</w:t>
      </w:r>
      <w:r w:rsidRPr="00FE0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личной заинтересованностью работника детского сада, которая влияет и может повлиять на ненадлежащее исполнение им трудовых обязанностей, понимается возможность получение работником детского сада в связи с исполнением трудовых обязанностей доходов в виде денег, ценностей иного имущества, в том числе имущественных прав, или услуг имущественного характера для себя и для третьих лиц.</w:t>
      </w:r>
      <w:proofErr w:type="gramEnd"/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Работник детского сада обязан уведомлять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заведующую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</w:t>
      </w:r>
      <w:proofErr w:type="gramStart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  <w:proofErr w:type="gramEnd"/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перечень сведений, содержащихся в уведомлениях, организация проверки этих сведений и порядок регистрации уведомлений определяются заведующей детского сада.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Реорганизация  и ликвидация  </w:t>
      </w:r>
      <w:r w:rsidRPr="00FE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может быть реорганизовано или ликвидировано по решению Учредителя, а так же по решению суда. 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 Принятие решения о реорганизации или ликвидации Учреждения не допускается без учета мнения жителей сельского поселения.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Учреждения его имущество после удовлетворения требований кредиторов направляется на цели развития образования в соответствии с настоящим Уставом.</w:t>
      </w:r>
    </w:p>
    <w:p w:rsidR="00C23CA8" w:rsidRPr="00FE0CA8" w:rsidRDefault="00C23CA8" w:rsidP="00C23CA8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Порядок внесения изменений, дополнений в Устав Учреждения</w:t>
      </w:r>
    </w:p>
    <w:p w:rsidR="00C23CA8" w:rsidRDefault="00C23CA8" w:rsidP="00C23C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Устав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новая редакция Устава утверждается Учредителем. Изменения в Устав могут вноситься Учредителем самостоятельно или по представлению </w:t>
      </w:r>
      <w:r w:rsidRPr="00FE0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E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C23CA8" w:rsidRPr="00FE0CA8" w:rsidRDefault="00C23CA8" w:rsidP="00C23CA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CA8">
        <w:rPr>
          <w:rFonts w:ascii="Times New Roman" w:eastAsia="Times New Roman" w:hAnsi="Times New Roman" w:cs="Times New Roman CYR"/>
          <w:sz w:val="24"/>
          <w:szCs w:val="24"/>
          <w:lang w:eastAsia="ru-RU"/>
        </w:rPr>
        <w:t>Все вопросы, неурегулированные настоящим Уставом,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6564D8" w:rsidRDefault="00C23CA8" w:rsidP="00C23CA8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сания\Desktop\2019-07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\Desktop\2019-07-0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EB5"/>
    <w:multiLevelType w:val="multilevel"/>
    <w:tmpl w:val="50A66470"/>
    <w:lvl w:ilvl="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  <w:b w:val="0"/>
      </w:rPr>
    </w:lvl>
  </w:abstractNum>
  <w:abstractNum w:abstractNumId="1">
    <w:nsid w:val="610E2167"/>
    <w:multiLevelType w:val="hybridMultilevel"/>
    <w:tmpl w:val="450892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284"/>
        </w:tabs>
      </w:pPr>
    </w:lvl>
    <w:lvl w:ilvl="2" w:tplc="FFFFFFFF">
      <w:numFmt w:val="none"/>
      <w:lvlText w:val=""/>
      <w:lvlJc w:val="left"/>
      <w:pPr>
        <w:tabs>
          <w:tab w:val="num" w:pos="284"/>
        </w:tabs>
      </w:pPr>
    </w:lvl>
    <w:lvl w:ilvl="3" w:tplc="FFFFFFFF">
      <w:numFmt w:val="none"/>
      <w:lvlText w:val=""/>
      <w:lvlJc w:val="left"/>
      <w:pPr>
        <w:tabs>
          <w:tab w:val="num" w:pos="284"/>
        </w:tabs>
      </w:pPr>
    </w:lvl>
    <w:lvl w:ilvl="4" w:tplc="FFFFFFFF">
      <w:numFmt w:val="none"/>
      <w:lvlText w:val=""/>
      <w:lvlJc w:val="left"/>
      <w:pPr>
        <w:tabs>
          <w:tab w:val="num" w:pos="284"/>
        </w:tabs>
      </w:pPr>
    </w:lvl>
    <w:lvl w:ilvl="5" w:tplc="FFFFFFFF">
      <w:numFmt w:val="none"/>
      <w:lvlText w:val=""/>
      <w:lvlJc w:val="left"/>
      <w:pPr>
        <w:tabs>
          <w:tab w:val="num" w:pos="284"/>
        </w:tabs>
      </w:pPr>
    </w:lvl>
    <w:lvl w:ilvl="6" w:tplc="FFFFFFFF">
      <w:numFmt w:val="none"/>
      <w:lvlText w:val=""/>
      <w:lvlJc w:val="left"/>
      <w:pPr>
        <w:tabs>
          <w:tab w:val="num" w:pos="284"/>
        </w:tabs>
      </w:pPr>
    </w:lvl>
    <w:lvl w:ilvl="7" w:tplc="FFFFFFFF">
      <w:numFmt w:val="none"/>
      <w:lvlText w:val=""/>
      <w:lvlJc w:val="left"/>
      <w:pPr>
        <w:tabs>
          <w:tab w:val="num" w:pos="284"/>
        </w:tabs>
      </w:pPr>
    </w:lvl>
    <w:lvl w:ilvl="8" w:tplc="FFFFFFFF">
      <w:numFmt w:val="none"/>
      <w:lvlText w:val=""/>
      <w:lvlJc w:val="left"/>
      <w:pPr>
        <w:tabs>
          <w:tab w:val="num" w:pos="284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A8"/>
    <w:rsid w:val="006564D8"/>
    <w:rsid w:val="00C23CA8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A8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C23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3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A8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C23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3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4212</Words>
  <Characters>24013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2019-07-01T05:07:00Z</dcterms:created>
  <dcterms:modified xsi:type="dcterms:W3CDTF">2019-07-01T05:15:00Z</dcterms:modified>
</cp:coreProperties>
</file>